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FB8B4" w14:textId="77777777" w:rsidR="00901A9D" w:rsidRPr="00901A9D" w:rsidRDefault="00901A9D" w:rsidP="00901A9D">
      <w:pPr>
        <w:jc w:val="center"/>
      </w:pPr>
      <w:r w:rsidRPr="00901A9D">
        <w:rPr>
          <w:b/>
          <w:bCs/>
        </w:rPr>
        <w:t>ПОВІДОМЛЕННЯ</w:t>
      </w:r>
      <w:r w:rsidRPr="00901A9D">
        <w:br/>
      </w:r>
      <w:r w:rsidRPr="00901A9D">
        <w:rPr>
          <w:b/>
          <w:bCs/>
        </w:rPr>
        <w:t>щодо </w:t>
      </w:r>
      <w:bookmarkStart w:id="0" w:name="w1_6"/>
      <w:r w:rsidRPr="00901A9D">
        <w:rPr>
          <w:b/>
          <w:bCs/>
        </w:rPr>
        <w:fldChar w:fldCharType="begin"/>
      </w:r>
      <w:r w:rsidRPr="00901A9D">
        <w:rPr>
          <w:b/>
          <w:bCs/>
        </w:rPr>
        <w:instrText>HYPERLINK "https://zakon.rada.gov.ua/laws/show/z1307-23?find=1&amp;text=%D0%BD%D0%B5%D1%81%D0%B2%D0%BE" \l "w1_7"</w:instrText>
      </w:r>
      <w:r w:rsidRPr="00901A9D">
        <w:rPr>
          <w:b/>
          <w:bCs/>
        </w:rPr>
      </w:r>
      <w:r w:rsidRPr="00901A9D">
        <w:rPr>
          <w:b/>
          <w:bCs/>
        </w:rPr>
        <w:fldChar w:fldCharType="separate"/>
      </w:r>
      <w:r w:rsidRPr="00901A9D">
        <w:rPr>
          <w:rStyle w:val="ae"/>
          <w:b/>
          <w:bCs/>
        </w:rPr>
        <w:t>несво</w:t>
      </w:r>
      <w:r w:rsidRPr="00901A9D">
        <w:fldChar w:fldCharType="end"/>
      </w:r>
      <w:bookmarkEnd w:id="0"/>
      <w:r w:rsidRPr="00901A9D">
        <w:rPr>
          <w:b/>
          <w:bCs/>
        </w:rPr>
        <w:t>єчасного розкриття регульованої інформації</w:t>
      </w:r>
    </w:p>
    <w:tbl>
      <w:tblPr>
        <w:tblW w:w="5078" w:type="pct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985"/>
        <w:gridCol w:w="5788"/>
      </w:tblGrid>
      <w:tr w:rsidR="00901A9D" w:rsidRPr="00901A9D" w14:paraId="16021441" w14:textId="77777777" w:rsidTr="001246D3">
        <w:trPr>
          <w:trHeight w:val="48"/>
        </w:trPr>
        <w:tc>
          <w:tcPr>
            <w:tcW w:w="2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2D95F3" w14:textId="77777777" w:rsidR="00901A9D" w:rsidRPr="00901A9D" w:rsidRDefault="00901A9D" w:rsidP="00901A9D">
            <w:bookmarkStart w:id="1" w:name="n741"/>
            <w:bookmarkEnd w:id="1"/>
            <w:r w:rsidRPr="00901A9D">
              <w:t>Повне найменування</w:t>
            </w:r>
          </w:p>
        </w:tc>
        <w:tc>
          <w:tcPr>
            <w:tcW w:w="2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DE6CD5" w14:textId="59EBFFB1" w:rsidR="00901A9D" w:rsidRPr="00901A9D" w:rsidRDefault="00901A9D" w:rsidP="00901A9D">
            <w:r w:rsidRPr="00901A9D">
              <w:t>Акціонерне товариство "РВС БАНК"</w:t>
            </w:r>
          </w:p>
        </w:tc>
      </w:tr>
      <w:tr w:rsidR="00901A9D" w:rsidRPr="00901A9D" w14:paraId="3C0A9532" w14:textId="77777777" w:rsidTr="001246D3">
        <w:trPr>
          <w:trHeight w:val="48"/>
        </w:trPr>
        <w:tc>
          <w:tcPr>
            <w:tcW w:w="2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CFB22A" w14:textId="77777777" w:rsidR="00901A9D" w:rsidRPr="00901A9D" w:rsidRDefault="00901A9D" w:rsidP="00901A9D">
            <w:r w:rsidRPr="00901A9D">
              <w:t>Ідентифікаційний код юридичної особи</w:t>
            </w:r>
          </w:p>
        </w:tc>
        <w:tc>
          <w:tcPr>
            <w:tcW w:w="2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F2EA13" w14:textId="3F36D4A4" w:rsidR="00901A9D" w:rsidRPr="00901A9D" w:rsidRDefault="00901A9D" w:rsidP="00901A9D">
            <w:r w:rsidRPr="00901A9D">
              <w:t>39849797</w:t>
            </w:r>
          </w:p>
        </w:tc>
      </w:tr>
      <w:tr w:rsidR="00901A9D" w:rsidRPr="00901A9D" w14:paraId="5723C651" w14:textId="77777777" w:rsidTr="001246D3">
        <w:trPr>
          <w:trHeight w:val="48"/>
        </w:trPr>
        <w:tc>
          <w:tcPr>
            <w:tcW w:w="2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0A8524" w14:textId="77777777" w:rsidR="00901A9D" w:rsidRPr="00901A9D" w:rsidRDefault="00901A9D" w:rsidP="00901A9D">
            <w:r w:rsidRPr="00901A9D">
              <w:t>Дата складання повідомлення</w:t>
            </w:r>
          </w:p>
        </w:tc>
        <w:tc>
          <w:tcPr>
            <w:tcW w:w="2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A2AF17" w14:textId="139F7F35" w:rsidR="00901A9D" w:rsidRPr="00901A9D" w:rsidRDefault="00901A9D" w:rsidP="00901A9D">
            <w:r>
              <w:t>09.05.2025</w:t>
            </w:r>
          </w:p>
        </w:tc>
      </w:tr>
      <w:tr w:rsidR="00901A9D" w:rsidRPr="00901A9D" w14:paraId="177DA443" w14:textId="77777777" w:rsidTr="001246D3">
        <w:trPr>
          <w:trHeight w:val="48"/>
        </w:trPr>
        <w:tc>
          <w:tcPr>
            <w:tcW w:w="2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7BFDC6" w14:textId="77777777" w:rsidR="00901A9D" w:rsidRPr="00901A9D" w:rsidRDefault="00901A9D" w:rsidP="00901A9D">
            <w:r w:rsidRPr="00901A9D">
              <w:t>Підстава повідомлення</w:t>
            </w:r>
          </w:p>
        </w:tc>
        <w:tc>
          <w:tcPr>
            <w:tcW w:w="2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C3616F" w14:textId="69F3F658" w:rsidR="00901A9D" w:rsidRPr="00901A9D" w:rsidRDefault="00901A9D" w:rsidP="00901A9D">
            <w:r w:rsidRPr="00901A9D">
              <w:rPr>
                <w:noProof/>
              </w:rPr>
              <w:drawing>
                <wp:inline distT="0" distB="0" distL="0" distR="0" wp14:anchorId="2759D675" wp14:editId="0570B107">
                  <wp:extent cx="114300" cy="114300"/>
                  <wp:effectExtent l="0" t="0" r="0" b="0"/>
                  <wp:docPr id="991377528" name="Рисунок 22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01A9D">
              <w:t> </w:t>
            </w:r>
            <w:bookmarkStart w:id="2" w:name="w1_7"/>
            <w:r w:rsidRPr="00901A9D">
              <w:fldChar w:fldCharType="begin"/>
            </w:r>
            <w:r w:rsidRPr="00901A9D">
              <w:instrText>HYPERLINK "https://zakon.rada.gov.ua/laws/show/z1307-23?find=1&amp;text=%D0%BD%D0%B5%D1%81%D0%B2%D0%BE" \l "w1_8"</w:instrText>
            </w:r>
            <w:r w:rsidRPr="00901A9D">
              <w:fldChar w:fldCharType="separate"/>
            </w:r>
            <w:r w:rsidRPr="00901A9D">
              <w:rPr>
                <w:rStyle w:val="ae"/>
              </w:rPr>
              <w:t>Несво</w:t>
            </w:r>
            <w:r w:rsidRPr="00901A9D">
              <w:fldChar w:fldCharType="end"/>
            </w:r>
            <w:bookmarkEnd w:id="2"/>
            <w:r w:rsidRPr="00901A9D">
              <w:t>єчасне розкриття</w:t>
            </w:r>
          </w:p>
        </w:tc>
      </w:tr>
      <w:tr w:rsidR="00901A9D" w:rsidRPr="00901A9D" w14:paraId="01BD40DA" w14:textId="77777777" w:rsidTr="001246D3">
        <w:trPr>
          <w:trHeight w:val="48"/>
        </w:trPr>
        <w:tc>
          <w:tcPr>
            <w:tcW w:w="2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135603" w14:textId="77777777" w:rsidR="00901A9D" w:rsidRPr="00901A9D" w:rsidRDefault="00901A9D" w:rsidP="00901A9D">
            <w:r w:rsidRPr="00901A9D">
              <w:t>Особа, яка розкриває інформацію</w:t>
            </w:r>
          </w:p>
        </w:tc>
        <w:tc>
          <w:tcPr>
            <w:tcW w:w="2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7895B" w14:textId="512942A5" w:rsidR="00901A9D" w:rsidRPr="00901A9D" w:rsidRDefault="00901A9D" w:rsidP="00901A9D">
            <w:r w:rsidRPr="00901A9D">
              <w:rPr>
                <w:noProof/>
              </w:rPr>
              <w:drawing>
                <wp:inline distT="0" distB="0" distL="0" distR="0" wp14:anchorId="55C454DA" wp14:editId="116286AC">
                  <wp:extent cx="114300" cy="114300"/>
                  <wp:effectExtent l="0" t="0" r="0" b="0"/>
                  <wp:docPr id="1847203478" name="Рисунок 20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01A9D">
              <w:t> Емітент</w:t>
            </w:r>
          </w:p>
        </w:tc>
      </w:tr>
      <w:tr w:rsidR="00901A9D" w:rsidRPr="00901A9D" w14:paraId="24C0E942" w14:textId="77777777" w:rsidTr="001246D3">
        <w:trPr>
          <w:trHeight w:val="48"/>
        </w:trPr>
        <w:tc>
          <w:tcPr>
            <w:tcW w:w="2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6DA809" w14:textId="77777777" w:rsidR="00901A9D" w:rsidRPr="00901A9D" w:rsidRDefault="00901A9D" w:rsidP="00901A9D">
            <w:r w:rsidRPr="00901A9D">
              <w:t>Вид регульованої інформації</w:t>
            </w:r>
          </w:p>
        </w:tc>
        <w:tc>
          <w:tcPr>
            <w:tcW w:w="2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D44DFF" w14:textId="5C8FE6A7" w:rsidR="00901A9D" w:rsidRPr="00901A9D" w:rsidRDefault="00901A9D" w:rsidP="00901A9D">
            <w:r w:rsidRPr="00901A9D">
              <w:rPr>
                <w:noProof/>
              </w:rPr>
              <w:drawing>
                <wp:inline distT="0" distB="0" distL="0" distR="0" wp14:anchorId="48B973AD" wp14:editId="0BAC39A4">
                  <wp:extent cx="114300" cy="114300"/>
                  <wp:effectExtent l="0" t="0" r="0" b="0"/>
                  <wp:docPr id="20067727" name="Рисунок 15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01A9D">
              <w:t> Особлива інформація:</w:t>
            </w:r>
            <w:r w:rsidR="00AB64E7">
              <w:t xml:space="preserve"> </w:t>
            </w:r>
            <w:r w:rsidR="00AB64E7" w:rsidRPr="00AB64E7">
              <w:t>прийняття рішення про вчинення значних правочинів</w:t>
            </w:r>
            <w:r w:rsidR="00AB64E7">
              <w:t xml:space="preserve"> 29.04.2025</w:t>
            </w:r>
          </w:p>
        </w:tc>
      </w:tr>
      <w:tr w:rsidR="00901A9D" w:rsidRPr="00901A9D" w14:paraId="5AB903CB" w14:textId="77777777" w:rsidTr="001246D3">
        <w:trPr>
          <w:trHeight w:val="48"/>
        </w:trPr>
        <w:tc>
          <w:tcPr>
            <w:tcW w:w="2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1569B" w14:textId="77777777" w:rsidR="00901A9D" w:rsidRPr="00901A9D" w:rsidRDefault="00901A9D" w:rsidP="00901A9D">
            <w:r w:rsidRPr="00901A9D">
              <w:t>Строк розкриття регульованої інформації відповідно до вимог законодавства</w:t>
            </w:r>
          </w:p>
        </w:tc>
        <w:tc>
          <w:tcPr>
            <w:tcW w:w="2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2432AD" w14:textId="679F9C39" w:rsidR="00901A9D" w:rsidRPr="00901A9D" w:rsidRDefault="0060070E" w:rsidP="00901A9D">
            <w:r>
              <w:t>01.05.2025 (дата вчинення дії 29.04.2025)</w:t>
            </w:r>
          </w:p>
        </w:tc>
      </w:tr>
      <w:tr w:rsidR="00901A9D" w:rsidRPr="00901A9D" w14:paraId="5E742686" w14:textId="77777777" w:rsidTr="001246D3">
        <w:trPr>
          <w:trHeight w:val="48"/>
        </w:trPr>
        <w:tc>
          <w:tcPr>
            <w:tcW w:w="2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D360C9" w14:textId="77777777" w:rsidR="00901A9D" w:rsidRPr="00901A9D" w:rsidRDefault="00901A9D" w:rsidP="00901A9D">
            <w:r w:rsidRPr="00901A9D">
              <w:t>Обґрунтування причин, що призвели або можуть призвести до </w:t>
            </w:r>
            <w:bookmarkStart w:id="3" w:name="w1_9"/>
            <w:r w:rsidRPr="00901A9D">
              <w:fldChar w:fldCharType="begin"/>
            </w:r>
            <w:r w:rsidRPr="00901A9D">
              <w:instrText>HYPERLINK "https://zakon.rada.gov.ua/laws/show/z1307-23?find=1&amp;text=%D0%BD%D0%B5%D1%81%D0%B2%D0%BE" \l "w1_10"</w:instrText>
            </w:r>
            <w:r w:rsidRPr="00901A9D">
              <w:fldChar w:fldCharType="separate"/>
            </w:r>
            <w:r w:rsidRPr="00901A9D">
              <w:rPr>
                <w:rStyle w:val="ae"/>
              </w:rPr>
              <w:t>несво</w:t>
            </w:r>
            <w:r w:rsidRPr="00901A9D">
              <w:fldChar w:fldCharType="end"/>
            </w:r>
            <w:bookmarkEnd w:id="3"/>
            <w:r w:rsidRPr="00901A9D">
              <w:t>єчасного розкриття інформації</w:t>
            </w:r>
          </w:p>
        </w:tc>
        <w:tc>
          <w:tcPr>
            <w:tcW w:w="2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4B0EB" w14:textId="00A30850" w:rsidR="00901A9D" w:rsidRPr="00901A9D" w:rsidRDefault="00BA6C1B" w:rsidP="001246D3">
            <w:pPr>
              <w:jc w:val="both"/>
            </w:pPr>
            <w:r>
              <w:t xml:space="preserve">Не відбулося розміщення </w:t>
            </w:r>
            <w:r w:rsidRPr="00BA6C1B">
              <w:t>в базі даних особи,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(smida.gov.ua)</w:t>
            </w:r>
            <w:r>
              <w:t xml:space="preserve"> </w:t>
            </w:r>
            <w:r w:rsidR="001246D3">
              <w:t xml:space="preserve">та </w:t>
            </w:r>
            <w:r w:rsidR="001246D3" w:rsidRPr="001246D3">
              <w:t>подання до НКЦПФР</w:t>
            </w:r>
            <w:r w:rsidR="001246D3" w:rsidRPr="001246D3">
              <w:t xml:space="preserve"> </w:t>
            </w:r>
            <w:r>
              <w:t>з технічних причин. На сайті Банку інформація розміщена вчасно згідно вимог законодавства.</w:t>
            </w:r>
          </w:p>
        </w:tc>
      </w:tr>
      <w:tr w:rsidR="00901A9D" w:rsidRPr="00901A9D" w14:paraId="2F9FE086" w14:textId="77777777" w:rsidTr="001246D3">
        <w:trPr>
          <w:trHeight w:val="48"/>
        </w:trPr>
        <w:tc>
          <w:tcPr>
            <w:tcW w:w="2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F6C5F6" w14:textId="77777777" w:rsidR="00901A9D" w:rsidRPr="00901A9D" w:rsidRDefault="00901A9D" w:rsidP="00901A9D">
            <w:r w:rsidRPr="00901A9D">
              <w:t>Запланована дата для розкриття регульованої інформації</w:t>
            </w:r>
          </w:p>
        </w:tc>
        <w:tc>
          <w:tcPr>
            <w:tcW w:w="2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153BB2" w14:textId="31E7947B" w:rsidR="00901A9D" w:rsidRPr="00901A9D" w:rsidRDefault="009F1688" w:rsidP="00901A9D">
            <w:r>
              <w:t>09.05.2025</w:t>
            </w:r>
          </w:p>
        </w:tc>
      </w:tr>
    </w:tbl>
    <w:p w14:paraId="266F7854" w14:textId="77777777" w:rsidR="00C47A12" w:rsidRDefault="00C47A12"/>
    <w:sectPr w:rsidR="00C47A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A9D"/>
    <w:rsid w:val="001246D3"/>
    <w:rsid w:val="0060070E"/>
    <w:rsid w:val="00791974"/>
    <w:rsid w:val="00901A9D"/>
    <w:rsid w:val="009F1688"/>
    <w:rsid w:val="009F6044"/>
    <w:rsid w:val="00AA2F64"/>
    <w:rsid w:val="00AB64E7"/>
    <w:rsid w:val="00BA6C1B"/>
    <w:rsid w:val="00C47A12"/>
    <w:rsid w:val="00D22D23"/>
    <w:rsid w:val="00D9156A"/>
    <w:rsid w:val="00E2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413FA"/>
  <w15:chartTrackingRefBased/>
  <w15:docId w15:val="{0D0E3D14-10EE-4BD4-8F90-C60A3B32C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1A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1A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1A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1A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1A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1A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1A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1A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1A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A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01A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01A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01A9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01A9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01A9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01A9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01A9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01A9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01A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901A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1A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901A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01A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901A9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01A9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01A9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01A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901A9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01A9D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901A9D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901A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089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17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file/imgs/109/p529494n741-7.em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file/imgs/109/p529494n741-2.em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hyperlink" Target="https://zakon.rada.gov.ua/laws/file/imgs/109/p529494n741.emf" TargetMode="Externa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Гаража Юлія Леонідівна</dc:creator>
  <cp:keywords/>
  <dc:description/>
  <cp:lastModifiedBy>Гаража Юлія Леонідівна</cp:lastModifiedBy>
  <cp:revision>2</cp:revision>
  <dcterms:created xsi:type="dcterms:W3CDTF">2025-05-09T10:40:00Z</dcterms:created>
  <dcterms:modified xsi:type="dcterms:W3CDTF">2025-05-09T10:40:00Z</dcterms:modified>
</cp:coreProperties>
</file>